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8F" w:rsidRDefault="0059302F">
      <w:pPr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</w:t>
      </w:r>
      <w:r>
        <w:rPr>
          <w:rFonts w:ascii="Times New Roman" w:eastAsia="黑体" w:hAnsi="Times New Roman" w:cs="Times New Roman" w:hint="eastAsia"/>
          <w:b/>
          <w:sz w:val="44"/>
        </w:rPr>
        <w:t>（</w:t>
      </w:r>
      <w:r>
        <w:rPr>
          <w:rFonts w:ascii="Times New Roman" w:eastAsia="黑体" w:hAnsi="Times New Roman" w:cs="Times New Roman" w:hint="eastAsia"/>
          <w:b/>
          <w:sz w:val="44"/>
        </w:rPr>
        <w:t>国家级虚拟仿真实验教学中心</w:t>
      </w:r>
      <w:r>
        <w:rPr>
          <w:rFonts w:ascii="Times New Roman" w:eastAsia="黑体" w:hAnsi="Times New Roman" w:cs="Times New Roman" w:hint="eastAsia"/>
          <w:b/>
          <w:sz w:val="44"/>
        </w:rPr>
        <w:t>）</w:t>
      </w:r>
      <w:r>
        <w:rPr>
          <w:rFonts w:ascii="Times New Roman" w:eastAsia="黑体" w:hAnsi="Times New Roman" w:cs="Times New Roman" w:hint="eastAsia"/>
          <w:b/>
          <w:sz w:val="44"/>
        </w:rPr>
        <w:t>年度建设方案</w:t>
      </w:r>
    </w:p>
    <w:p w:rsidR="00F0448F" w:rsidRDefault="005930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F0448F" w:rsidRDefault="00F044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F0448F" w:rsidRDefault="005930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F0448F" w:rsidRDefault="005930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F0448F" w:rsidRDefault="005930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F0448F" w:rsidRDefault="0059302F">
      <w:pPr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</w:t>
      </w:r>
      <w:r>
        <w:rPr>
          <w:rFonts w:ascii="黑体" w:eastAsia="黑体" w:hAnsi="黑体" w:cs="仿宋_GB2312" w:hint="eastAsia"/>
          <w:sz w:val="28"/>
          <w:szCs w:val="28"/>
        </w:rPr>
        <w:t>、示范中心现存主要问题；</w:t>
      </w:r>
    </w:p>
    <w:p w:rsidR="00F0448F" w:rsidRDefault="0059302F">
      <w:pPr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</w:t>
      </w:r>
      <w:r>
        <w:rPr>
          <w:rFonts w:ascii="黑体" w:eastAsia="黑体" w:hAnsi="黑体" w:cs="仿宋_GB2312" w:hint="eastAsia"/>
          <w:sz w:val="28"/>
          <w:szCs w:val="28"/>
        </w:rPr>
        <w:t>、示范中心年度</w:t>
      </w:r>
      <w:r>
        <w:rPr>
          <w:rFonts w:ascii="黑体" w:eastAsia="黑体" w:hAnsi="黑体" w:cs="仿宋_GB2312" w:hint="eastAsia"/>
          <w:sz w:val="28"/>
          <w:szCs w:val="28"/>
        </w:rPr>
        <w:t>发展建设方案</w:t>
      </w:r>
      <w:r>
        <w:rPr>
          <w:rFonts w:ascii="黑体" w:eastAsia="黑体" w:hAnsi="黑体" w:cs="仿宋_GB2312" w:hint="eastAsia"/>
          <w:sz w:val="28"/>
          <w:szCs w:val="28"/>
        </w:rPr>
        <w:t>；</w:t>
      </w:r>
    </w:p>
    <w:p w:rsidR="00F0448F" w:rsidRDefault="0059302F">
      <w:pPr>
        <w:rPr>
          <w:rFonts w:ascii="黑体" w:eastAsia="黑体" w:hAnsi="黑体" w:cs="仿宋_GB2312"/>
          <w:sz w:val="28"/>
          <w:szCs w:val="28"/>
        </w:rPr>
      </w:pPr>
      <w:r w:rsidRPr="0059302F">
        <w:rPr>
          <w:rFonts w:ascii="黑体" w:eastAsia="黑体" w:hAnsi="黑体" w:cs="仿宋_GB2312"/>
          <w:sz w:val="28"/>
          <w:szCs w:val="28"/>
        </w:rPr>
        <w:t>三</w:t>
      </w:r>
      <w:r w:rsidRPr="0059302F">
        <w:rPr>
          <w:rFonts w:ascii="黑体" w:eastAsia="黑体" w:hAnsi="黑体" w:cs="仿宋_GB2312" w:hint="eastAsia"/>
          <w:sz w:val="28"/>
          <w:szCs w:val="28"/>
        </w:rPr>
        <w:t>、</w:t>
      </w:r>
      <w:r w:rsidRPr="0059302F">
        <w:rPr>
          <w:rFonts w:ascii="黑体" w:eastAsia="黑体" w:hAnsi="黑体" w:cs="仿宋_GB2312"/>
          <w:sz w:val="28"/>
          <w:szCs w:val="28"/>
        </w:rPr>
        <w:t>示范中心年度运行经费预算</w:t>
      </w:r>
    </w:p>
    <w:tbl>
      <w:tblPr>
        <w:tblW w:w="8400" w:type="dxa"/>
        <w:tblInd w:w="113" w:type="dxa"/>
        <w:tblLook w:val="04A0" w:firstRow="1" w:lastRow="0" w:firstColumn="1" w:lastColumn="0" w:noHBand="0" w:noVBand="1"/>
      </w:tblPr>
      <w:tblGrid>
        <w:gridCol w:w="1040"/>
        <w:gridCol w:w="2780"/>
        <w:gridCol w:w="1780"/>
        <w:gridCol w:w="2800"/>
      </w:tblGrid>
      <w:tr w:rsidR="0059302F" w:rsidRPr="0059302F" w:rsidTr="0059302F">
        <w:trPr>
          <w:trHeight w:val="7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支出经济分类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金额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事项、依据、测算过程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930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930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lastRenderedPageBreak/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59302F">
              <w:rPr>
                <w:rFonts w:ascii="宋体" w:eastAsia="宋体" w:hAnsi="宋体" w:cs="宋体" w:hint="eastAsia"/>
                <w:b/>
                <w:bCs/>
                <w:kern w:val="0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930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</w:rPr>
            </w:pPr>
            <w:r w:rsidRPr="0059302F">
              <w:rPr>
                <w:rFonts w:ascii="黑体" w:eastAsia="黑体" w:hAnsi="黑体" w:cs="宋体" w:hint="eastAsia"/>
                <w:b/>
                <w:bCs/>
                <w:kern w:val="0"/>
              </w:rPr>
              <w:t>合</w:t>
            </w:r>
            <w:r w:rsidRPr="0059302F">
              <w:rPr>
                <w:rFonts w:ascii="Times New Roman" w:eastAsia="黑体" w:hAnsi="Times New Roman" w:cs="Times New Roman"/>
                <w:b/>
                <w:bCs/>
                <w:kern w:val="0"/>
              </w:rPr>
              <w:t xml:space="preserve">  </w:t>
            </w:r>
            <w:r w:rsidRPr="0059302F">
              <w:rPr>
                <w:rFonts w:ascii="黑体" w:eastAsia="黑体" w:hAnsi="黑体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</w:pPr>
            <w:r w:rsidRPr="0059302F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59302F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9302F" w:rsidRPr="0059302F" w:rsidTr="0059302F">
        <w:trPr>
          <w:trHeight w:val="705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2F" w:rsidRPr="0059302F" w:rsidRDefault="0059302F" w:rsidP="005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9302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备注：中心运行经费不包括中心设备更新、基础设施建设等硬件建设。</w:t>
            </w:r>
          </w:p>
        </w:tc>
      </w:tr>
    </w:tbl>
    <w:p w:rsidR="0059302F" w:rsidRPr="0059302F" w:rsidRDefault="0059302F">
      <w:pPr>
        <w:rPr>
          <w:rFonts w:ascii="黑体" w:eastAsia="黑体" w:hAnsi="黑体" w:cs="仿宋_GB2312" w:hint="eastAsia"/>
          <w:sz w:val="28"/>
          <w:szCs w:val="28"/>
        </w:rPr>
      </w:pPr>
      <w:bookmarkStart w:id="0" w:name="_GoBack"/>
      <w:bookmarkEnd w:id="0"/>
    </w:p>
    <w:sectPr w:rsidR="0059302F" w:rsidRPr="0059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55FF"/>
    <w:rsid w:val="0059302F"/>
    <w:rsid w:val="00F0448F"/>
    <w:rsid w:val="2ED155FF"/>
    <w:rsid w:val="7C1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105D9F-158C-4214-A6B8-B64651B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张进军</dc:creator>
  <cp:lastModifiedBy>Windows 用户</cp:lastModifiedBy>
  <cp:revision>2</cp:revision>
  <dcterms:created xsi:type="dcterms:W3CDTF">2020-11-05T02:05:00Z</dcterms:created>
  <dcterms:modified xsi:type="dcterms:W3CDTF">2020-11-05T02:56:00Z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